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67" w:rsidRPr="00702AC6" w:rsidRDefault="00A16C67" w:rsidP="00AF5C37">
      <w:pPr>
        <w:rPr>
          <w:b/>
        </w:rPr>
      </w:pPr>
      <w:r>
        <w:tab/>
      </w:r>
      <w:r>
        <w:tab/>
      </w:r>
      <w:r>
        <w:tab/>
      </w:r>
      <w:r>
        <w:tab/>
      </w:r>
      <w:r>
        <w:tab/>
      </w:r>
      <w:r>
        <w:tab/>
      </w:r>
      <w:r>
        <w:tab/>
      </w:r>
      <w:r>
        <w:tab/>
      </w:r>
      <w:r>
        <w:tab/>
      </w:r>
      <w:r>
        <w:tab/>
      </w:r>
      <w:r w:rsidR="00D66D7D" w:rsidRPr="00702AC6">
        <w:rPr>
          <w:b/>
        </w:rPr>
        <w:t xml:space="preserve">Appendix </w:t>
      </w:r>
      <w:r w:rsidRPr="00702AC6">
        <w:rPr>
          <w:b/>
        </w:rPr>
        <w:t>A</w:t>
      </w:r>
    </w:p>
    <w:p w:rsidR="00A16C67" w:rsidRDefault="00A16C67" w:rsidP="00AF5C37"/>
    <w:p w:rsidR="00A16C67" w:rsidRDefault="00A16C67" w:rsidP="00AF5C37">
      <w:r>
        <w:t xml:space="preserve">Report of the Member Officer Working Group – Political Governance Structures </w:t>
      </w:r>
    </w:p>
    <w:p w:rsidR="0062435E" w:rsidRPr="0062435E" w:rsidRDefault="0062435E" w:rsidP="00AF5C37">
      <w:pPr>
        <w:rPr>
          <w:vanish/>
        </w:rPr>
      </w:pPr>
      <w:r>
        <w:rPr>
          <w:vanish/>
        </w:rPr>
        <w:t>&lt;/AI2&gt;</w:t>
      </w:r>
    </w:p>
    <w:p w:rsidR="0062435E" w:rsidRPr="0062435E" w:rsidRDefault="0062435E" w:rsidP="0062435E">
      <w:pPr>
        <w:rPr>
          <w:vanish/>
        </w:rPr>
      </w:pPr>
      <w:r>
        <w:rPr>
          <w:vanish/>
        </w:rPr>
        <w:t>&lt;AI3&gt;</w:t>
      </w:r>
    </w:p>
    <w:p w:rsidR="001B2856" w:rsidRDefault="001B2856" w:rsidP="001B2856"/>
    <w:p w:rsidR="001B2856" w:rsidRDefault="001B2856" w:rsidP="001B2856">
      <w:pPr>
        <w:rPr>
          <w:rFonts w:cs="Arial"/>
          <w:b/>
        </w:rPr>
      </w:pPr>
    </w:p>
    <w:p w:rsidR="001B2856" w:rsidRDefault="001B2856" w:rsidP="001B2856">
      <w:pPr>
        <w:rPr>
          <w:rFonts w:cs="Arial"/>
          <w:b/>
        </w:rPr>
      </w:pPr>
      <w:r>
        <w:rPr>
          <w:rFonts w:cs="Arial"/>
          <w:b/>
        </w:rPr>
        <w:t>Meeting 1</w:t>
      </w:r>
      <w:r w:rsidR="00A16C67">
        <w:rPr>
          <w:rFonts w:cs="Arial"/>
          <w:b/>
        </w:rPr>
        <w:t xml:space="preserve">: 7 May </w:t>
      </w:r>
      <w:r w:rsidR="00D66D7D">
        <w:rPr>
          <w:rFonts w:cs="Arial"/>
          <w:b/>
        </w:rPr>
        <w:t>2014 -</w:t>
      </w:r>
      <w:r>
        <w:rPr>
          <w:rFonts w:cs="Arial"/>
          <w:b/>
        </w:rPr>
        <w:t xml:space="preserve"> Summary </w:t>
      </w:r>
    </w:p>
    <w:p w:rsidR="001B2856" w:rsidRDefault="001B2856" w:rsidP="001B2856">
      <w:pPr>
        <w:pStyle w:val="ListParagraph"/>
        <w:ind w:left="0"/>
        <w:rPr>
          <w:rFonts w:cs="Arial"/>
        </w:rPr>
      </w:pPr>
    </w:p>
    <w:p w:rsidR="001B2856" w:rsidRDefault="001B2856" w:rsidP="001B2856">
      <w:pPr>
        <w:pStyle w:val="ListParagraph"/>
        <w:ind w:left="0"/>
        <w:rPr>
          <w:rFonts w:cs="Arial"/>
        </w:rPr>
      </w:pPr>
      <w:r>
        <w:rPr>
          <w:rFonts w:cs="Arial"/>
        </w:rPr>
        <w:t>The Working Group considered how it might wish to undertake the review</w:t>
      </w:r>
      <w:r w:rsidR="00A16C67">
        <w:rPr>
          <w:rFonts w:cs="Arial"/>
        </w:rPr>
        <w:t xml:space="preserve"> of the County Council's Political Management Structure</w:t>
      </w:r>
      <w:r>
        <w:rPr>
          <w:rFonts w:cs="Arial"/>
        </w:rPr>
        <w:t xml:space="preserve">.  Two existing research papers produced by the LGA and </w:t>
      </w:r>
      <w:proofErr w:type="spellStart"/>
      <w:r>
        <w:rPr>
          <w:rFonts w:cs="Arial"/>
        </w:rPr>
        <w:t>CfPS</w:t>
      </w:r>
      <w:proofErr w:type="spellEnd"/>
      <w:r>
        <w:rPr>
          <w:rFonts w:cs="Arial"/>
        </w:rPr>
        <w:t xml:space="preserve"> relating to Local Authority governance structures were presented. </w:t>
      </w:r>
    </w:p>
    <w:p w:rsidR="001B2856" w:rsidRDefault="001B2856" w:rsidP="001B2856">
      <w:pPr>
        <w:pStyle w:val="ListParagraph"/>
        <w:rPr>
          <w:rFonts w:cs="Arial"/>
        </w:rPr>
      </w:pPr>
    </w:p>
    <w:p w:rsidR="001B2856" w:rsidRDefault="001B2856" w:rsidP="001B2856">
      <w:pPr>
        <w:pStyle w:val="ListParagraph"/>
        <w:ind w:left="0"/>
        <w:jc w:val="left"/>
        <w:rPr>
          <w:rFonts w:cs="Arial"/>
        </w:rPr>
      </w:pPr>
      <w:r>
        <w:rPr>
          <w:rFonts w:cs="Arial"/>
        </w:rPr>
        <w:t xml:space="preserve">In considering </w:t>
      </w:r>
      <w:r w:rsidR="00336D9A">
        <w:rPr>
          <w:rFonts w:cs="Arial"/>
        </w:rPr>
        <w:t>the detailed</w:t>
      </w:r>
      <w:r w:rsidR="00A16C67">
        <w:rPr>
          <w:rFonts w:cs="Arial"/>
        </w:rPr>
        <w:t xml:space="preserve"> </w:t>
      </w:r>
      <w:r>
        <w:rPr>
          <w:rFonts w:cs="Arial"/>
        </w:rPr>
        <w:t>report before them the Working Group noted the statutory framework and the full range of options for political management structures available to the County Council. The Working Group also noted the timetable of implementation and impact of any change in political structure on: the County Council's management structure; service delivery; the community; partner organisations and the County Council's constitutional framework.</w:t>
      </w:r>
    </w:p>
    <w:p w:rsidR="001B2856" w:rsidRDefault="001B2856" w:rsidP="001B2856">
      <w:pPr>
        <w:pStyle w:val="ListParagraph"/>
        <w:ind w:left="0"/>
        <w:jc w:val="left"/>
        <w:rPr>
          <w:rFonts w:cs="Arial"/>
        </w:rPr>
      </w:pPr>
    </w:p>
    <w:p w:rsidR="001B2856" w:rsidRDefault="001B2856" w:rsidP="001B2856">
      <w:pPr>
        <w:rPr>
          <w:rFonts w:cs="Arial"/>
        </w:rPr>
      </w:pPr>
      <w:r>
        <w:rPr>
          <w:rFonts w:cs="Arial"/>
        </w:rPr>
        <w:t>It was noted that the County Council had embarked on a major process of organisational transformation to create a new organisation aligned to the County Council's key priorities which would likely lead to an entirely new officer structure by April 2016. It was recognised that the system of governance making decisions and the organisational structure supporting and implementing those decisions needed to be fully aligned and complementary to any new structure.  Notwithstanding the work on the Transformational Programme the Working Group also recognised the resource implications to the Authority of the implementation of any change to the political governance structure.</w:t>
      </w:r>
    </w:p>
    <w:p w:rsidR="001B2856" w:rsidRDefault="001B2856" w:rsidP="001B2856">
      <w:pPr>
        <w:rPr>
          <w:rFonts w:cs="Arial"/>
        </w:rPr>
      </w:pPr>
    </w:p>
    <w:p w:rsidR="001B2856" w:rsidRDefault="001B2856" w:rsidP="001B2856">
      <w:pPr>
        <w:pStyle w:val="ListParagraph"/>
        <w:spacing w:after="200" w:line="276" w:lineRule="auto"/>
        <w:ind w:left="0"/>
        <w:jc w:val="left"/>
        <w:rPr>
          <w:rFonts w:cs="Arial"/>
        </w:rPr>
      </w:pPr>
      <w:r>
        <w:rPr>
          <w:rFonts w:cs="Arial"/>
        </w:rPr>
        <w:t>The Working Group discussed a range of factors to be considered in any review including:</w:t>
      </w:r>
    </w:p>
    <w:p w:rsidR="001B2856" w:rsidRDefault="001B2856" w:rsidP="001B2856">
      <w:pPr>
        <w:pStyle w:val="ListParagraph"/>
        <w:spacing w:after="200" w:line="276" w:lineRule="auto"/>
        <w:ind w:left="360"/>
        <w:jc w:val="left"/>
        <w:rPr>
          <w:rFonts w:cs="Arial"/>
        </w:rPr>
      </w:pPr>
    </w:p>
    <w:p w:rsidR="001B2856" w:rsidRDefault="001B2856" w:rsidP="00A67A56">
      <w:pPr>
        <w:pStyle w:val="ListParagraph"/>
        <w:numPr>
          <w:ilvl w:val="0"/>
          <w:numId w:val="42"/>
        </w:numPr>
        <w:spacing w:after="200"/>
        <w:ind w:left="714" w:hanging="357"/>
        <w:jc w:val="left"/>
        <w:rPr>
          <w:rFonts w:cs="Arial"/>
        </w:rPr>
      </w:pPr>
      <w:r>
        <w:rPr>
          <w:rFonts w:cs="Arial"/>
        </w:rPr>
        <w:t>any benefits of moving to a Committee system</w:t>
      </w:r>
    </w:p>
    <w:p w:rsidR="001B2856" w:rsidRDefault="001B2856" w:rsidP="00A67A56">
      <w:pPr>
        <w:pStyle w:val="ListParagraph"/>
        <w:numPr>
          <w:ilvl w:val="0"/>
          <w:numId w:val="42"/>
        </w:numPr>
        <w:spacing w:after="200"/>
        <w:ind w:left="714" w:hanging="357"/>
        <w:jc w:val="left"/>
        <w:rPr>
          <w:rFonts w:cs="Arial"/>
        </w:rPr>
      </w:pPr>
      <w:r>
        <w:rPr>
          <w:rFonts w:cs="Arial"/>
        </w:rPr>
        <w:t>the experience of those authorities who had already moved to and operated a Committee system</w:t>
      </w:r>
    </w:p>
    <w:p w:rsidR="001B2856" w:rsidRPr="001B2856" w:rsidRDefault="001B2856" w:rsidP="00A67A56">
      <w:pPr>
        <w:pStyle w:val="ListParagraph"/>
        <w:numPr>
          <w:ilvl w:val="0"/>
          <w:numId w:val="42"/>
        </w:numPr>
        <w:spacing w:after="200"/>
        <w:ind w:left="714" w:hanging="357"/>
        <w:jc w:val="left"/>
        <w:rPr>
          <w:rFonts w:cs="Arial"/>
        </w:rPr>
      </w:pPr>
      <w:r>
        <w:rPr>
          <w:rFonts w:cs="Arial"/>
        </w:rPr>
        <w:t>the impact of the County Council returning to a Committee system in terms of resources and efficient decision making</w:t>
      </w:r>
    </w:p>
    <w:p w:rsidR="001B2856" w:rsidRDefault="001B2856" w:rsidP="00A67A56">
      <w:pPr>
        <w:pStyle w:val="ListParagraph"/>
        <w:numPr>
          <w:ilvl w:val="0"/>
          <w:numId w:val="42"/>
        </w:numPr>
        <w:spacing w:after="200"/>
        <w:ind w:left="714" w:hanging="357"/>
        <w:jc w:val="left"/>
        <w:rPr>
          <w:rFonts w:cs="Arial"/>
        </w:rPr>
      </w:pPr>
      <w:r>
        <w:rPr>
          <w:rFonts w:cs="Arial"/>
        </w:rPr>
        <w:t>the options available to the Council of operating what is known as a hybrid system, and experience of those Authorities operating such as system</w:t>
      </w:r>
    </w:p>
    <w:p w:rsidR="001B2856" w:rsidRDefault="001B2856" w:rsidP="00A67A56">
      <w:pPr>
        <w:pStyle w:val="ListParagraph"/>
        <w:numPr>
          <w:ilvl w:val="0"/>
          <w:numId w:val="42"/>
        </w:numPr>
        <w:spacing w:after="200"/>
        <w:ind w:left="714" w:hanging="357"/>
        <w:jc w:val="left"/>
        <w:rPr>
          <w:rFonts w:cs="Arial"/>
        </w:rPr>
      </w:pPr>
      <w:r>
        <w:rPr>
          <w:rFonts w:cs="Arial"/>
        </w:rPr>
        <w:t>roles and functions of existing Council committees particularly delivering statutory functions which included the Development Control Committee</w:t>
      </w:r>
    </w:p>
    <w:p w:rsidR="001B2856" w:rsidRDefault="001B2856" w:rsidP="00A67A56">
      <w:pPr>
        <w:pStyle w:val="ListParagraph"/>
        <w:numPr>
          <w:ilvl w:val="0"/>
          <w:numId w:val="42"/>
        </w:numPr>
        <w:spacing w:after="200"/>
        <w:ind w:left="714" w:hanging="357"/>
        <w:jc w:val="left"/>
        <w:rPr>
          <w:rFonts w:cs="Arial"/>
        </w:rPr>
      </w:pPr>
      <w:proofErr w:type="gramStart"/>
      <w:r>
        <w:rPr>
          <w:rFonts w:cs="Arial"/>
        </w:rPr>
        <w:t>requirements</w:t>
      </w:r>
      <w:proofErr w:type="gramEnd"/>
      <w:r>
        <w:rPr>
          <w:rFonts w:cs="Arial"/>
        </w:rPr>
        <w:t xml:space="preserve"> and options for area bodies.  It was noted that the Cabinet had recently considered a report on a review of the Council's Three Tier Forums which made reference to two pilot models of governance for Chorley and Lancaster, and had agreed that any decision to continue with these models </w:t>
      </w:r>
      <w:r>
        <w:rPr>
          <w:rFonts w:ascii="TT543CA0o00" w:hAnsi="TT543CA0o00" w:cs="TT543CA0o00"/>
        </w:rPr>
        <w:t>form part of this review of the future political governance for the Council</w:t>
      </w:r>
      <w:r>
        <w:rPr>
          <w:rFonts w:cs="Arial"/>
        </w:rPr>
        <w:t>.</w:t>
      </w:r>
    </w:p>
    <w:p w:rsidR="001B2856" w:rsidRDefault="001B2856" w:rsidP="001B2856">
      <w:pPr>
        <w:pStyle w:val="ListParagraph"/>
        <w:numPr>
          <w:ilvl w:val="0"/>
          <w:numId w:val="42"/>
        </w:numPr>
        <w:spacing w:after="200" w:line="276" w:lineRule="auto"/>
        <w:jc w:val="left"/>
        <w:rPr>
          <w:rFonts w:cs="Arial"/>
        </w:rPr>
      </w:pPr>
      <w:r>
        <w:rPr>
          <w:rFonts w:cs="Arial"/>
        </w:rPr>
        <w:t>the relationship with the Scheme of Delegation of officers</w:t>
      </w:r>
    </w:p>
    <w:p w:rsidR="001B2856" w:rsidRDefault="001B2856" w:rsidP="001B2856">
      <w:pPr>
        <w:pStyle w:val="ListParagraph"/>
        <w:spacing w:after="200" w:line="276" w:lineRule="auto"/>
        <w:ind w:left="0"/>
        <w:jc w:val="left"/>
        <w:rPr>
          <w:rFonts w:cs="Arial"/>
          <w:color w:val="FF0000"/>
        </w:rPr>
      </w:pPr>
    </w:p>
    <w:p w:rsidR="001B2856" w:rsidRDefault="001B2856" w:rsidP="00A67A56">
      <w:pPr>
        <w:pStyle w:val="ListParagraph"/>
        <w:spacing w:after="200"/>
        <w:ind w:left="0"/>
        <w:jc w:val="left"/>
        <w:rPr>
          <w:rFonts w:cs="Arial"/>
        </w:rPr>
      </w:pPr>
      <w:r>
        <w:rPr>
          <w:rFonts w:cs="Arial"/>
        </w:rPr>
        <w:lastRenderedPageBreak/>
        <w:t xml:space="preserve">In discussing these issues in detail the Working Group recognised that a key element would be gathering evidence from those Authorities who have already changed or are considering a change in their Political Governance Structure. </w:t>
      </w:r>
    </w:p>
    <w:p w:rsidR="001B2856" w:rsidRDefault="001B2856" w:rsidP="00A67A56">
      <w:pPr>
        <w:pStyle w:val="ListParagraph"/>
        <w:spacing w:after="200"/>
        <w:ind w:left="0"/>
        <w:jc w:val="left"/>
        <w:rPr>
          <w:rFonts w:cs="Arial"/>
        </w:rPr>
      </w:pPr>
    </w:p>
    <w:p w:rsidR="001B2856" w:rsidRDefault="001B2856" w:rsidP="00A67A56">
      <w:pPr>
        <w:pStyle w:val="ListParagraph"/>
        <w:spacing w:after="200"/>
        <w:ind w:left="0"/>
        <w:jc w:val="left"/>
        <w:rPr>
          <w:rFonts w:cs="Arial"/>
        </w:rPr>
      </w:pPr>
      <w:r>
        <w:rPr>
          <w:rFonts w:cs="Arial"/>
        </w:rPr>
        <w:t xml:space="preserve">The Working Group also debated the number of Committees/Sub-Committees and the resources required for servicing the County Council's previous Committee Structure.  In considering any change in political governance structure the Working Group also acknowledged the changing role of service delivery and functions of the County Council since the Committee Structure was replaced by the Cabinet System in 2001.    </w:t>
      </w:r>
    </w:p>
    <w:p w:rsidR="001B2856" w:rsidRDefault="001B2856" w:rsidP="001B2856">
      <w:pPr>
        <w:pStyle w:val="ListParagraph"/>
        <w:spacing w:after="200" w:line="276" w:lineRule="auto"/>
        <w:ind w:left="0"/>
        <w:jc w:val="left"/>
        <w:rPr>
          <w:rFonts w:cs="Arial"/>
        </w:rPr>
      </w:pPr>
    </w:p>
    <w:p w:rsidR="001B2856" w:rsidRDefault="00A16C67" w:rsidP="001B2856">
      <w:pPr>
        <w:pStyle w:val="ListParagraph"/>
        <w:spacing w:after="200" w:line="276" w:lineRule="auto"/>
        <w:ind w:left="0"/>
        <w:jc w:val="left"/>
        <w:rPr>
          <w:rFonts w:cs="Arial"/>
          <w:b/>
        </w:rPr>
      </w:pPr>
      <w:r>
        <w:rPr>
          <w:rFonts w:cs="Arial"/>
          <w:b/>
        </w:rPr>
        <w:t>Decisions</w:t>
      </w:r>
    </w:p>
    <w:p w:rsidR="001B2856" w:rsidRDefault="001B2856" w:rsidP="001B2856">
      <w:pPr>
        <w:rPr>
          <w:rFonts w:cs="Arial"/>
        </w:rPr>
      </w:pPr>
      <w:r>
        <w:rPr>
          <w:rFonts w:cs="Arial"/>
        </w:rPr>
        <w:t xml:space="preserve">The Working Group noted the detailed report presented and agreed to ask officers to report back to the next meeting of the Working on the following matters:  </w:t>
      </w:r>
    </w:p>
    <w:p w:rsidR="001B2856" w:rsidRDefault="001B2856" w:rsidP="001B2856">
      <w:pPr>
        <w:ind w:firstLine="360"/>
        <w:rPr>
          <w:rFonts w:cs="Arial"/>
        </w:rPr>
      </w:pPr>
    </w:p>
    <w:p w:rsidR="001B2856" w:rsidRDefault="001B2856" w:rsidP="00A67A56">
      <w:pPr>
        <w:numPr>
          <w:ilvl w:val="0"/>
          <w:numId w:val="43"/>
        </w:numPr>
        <w:ind w:left="714" w:hanging="357"/>
        <w:rPr>
          <w:rFonts w:cs="Arial"/>
        </w:rPr>
      </w:pPr>
      <w:r>
        <w:rPr>
          <w:rFonts w:cs="Arial"/>
        </w:rPr>
        <w:t>to research other Councils who had considered and implemented a change of political governance arrangements to a Committee Structure</w:t>
      </w:r>
    </w:p>
    <w:p w:rsidR="001B2856" w:rsidRDefault="001B2856" w:rsidP="00A67A56">
      <w:pPr>
        <w:numPr>
          <w:ilvl w:val="0"/>
          <w:numId w:val="43"/>
        </w:numPr>
        <w:ind w:left="714" w:hanging="357"/>
        <w:rPr>
          <w:rFonts w:cs="Arial"/>
        </w:rPr>
      </w:pPr>
      <w:r>
        <w:rPr>
          <w:rFonts w:cs="Arial"/>
        </w:rPr>
        <w:t xml:space="preserve">to provide information on the number of Committees and Sub-Committees;   frequency of meetings; and where possible the staffing resources required for the servicing of those meetings for the Committee system operated by the County Council immediately prior to the introduction of a Cabinet System </w:t>
      </w:r>
    </w:p>
    <w:p w:rsidR="001B2856" w:rsidRDefault="001B2856" w:rsidP="00A67A56">
      <w:pPr>
        <w:numPr>
          <w:ilvl w:val="0"/>
          <w:numId w:val="43"/>
        </w:numPr>
        <w:ind w:left="714" w:hanging="357"/>
        <w:rPr>
          <w:rFonts w:cs="Arial"/>
        </w:rPr>
      </w:pPr>
      <w:proofErr w:type="gramStart"/>
      <w:r>
        <w:rPr>
          <w:rFonts w:cs="Arial"/>
        </w:rPr>
        <w:t>where</w:t>
      </w:r>
      <w:proofErr w:type="gramEnd"/>
      <w:r>
        <w:rPr>
          <w:rFonts w:cs="Arial"/>
        </w:rPr>
        <w:t xml:space="preserve"> possible a comparison of an outline of services and functions provided by the County Council prior to the introduction of a Cabinet System and the present time.</w:t>
      </w:r>
    </w:p>
    <w:p w:rsidR="00A16C67" w:rsidRDefault="00A16C67" w:rsidP="00C265A2">
      <w:pPr>
        <w:ind w:left="720"/>
        <w:rPr>
          <w:rFonts w:cs="Arial"/>
        </w:rPr>
      </w:pPr>
    </w:p>
    <w:p w:rsidR="001B2856" w:rsidRDefault="001B2856" w:rsidP="001B2856">
      <w:pPr>
        <w:ind w:left="720"/>
        <w:rPr>
          <w:rFonts w:cs="Arial"/>
        </w:rPr>
      </w:pPr>
    </w:p>
    <w:p w:rsidR="001B2856" w:rsidRPr="001B2856" w:rsidRDefault="001B2856" w:rsidP="001B2856">
      <w:pPr>
        <w:rPr>
          <w:rFonts w:cs="Arial"/>
          <w:b/>
        </w:rPr>
      </w:pPr>
      <w:r w:rsidRPr="001B2856">
        <w:rPr>
          <w:rFonts w:cs="Arial"/>
          <w:b/>
        </w:rPr>
        <w:t>Meeting 2</w:t>
      </w:r>
      <w:r w:rsidR="00D66D7D">
        <w:rPr>
          <w:rFonts w:cs="Arial"/>
          <w:b/>
        </w:rPr>
        <w:t>:</w:t>
      </w:r>
      <w:r w:rsidR="00A16C67">
        <w:rPr>
          <w:rFonts w:cs="Arial"/>
          <w:b/>
        </w:rPr>
        <w:t xml:space="preserve"> 19 June 2014</w:t>
      </w:r>
      <w:r w:rsidRPr="001B2856">
        <w:rPr>
          <w:rFonts w:cs="Arial"/>
          <w:b/>
        </w:rPr>
        <w:t xml:space="preserve"> - Summary</w:t>
      </w:r>
    </w:p>
    <w:p w:rsidR="001B2856" w:rsidRPr="0062435E" w:rsidRDefault="001B2856" w:rsidP="004B7B54">
      <w:pPr>
        <w:tabs>
          <w:tab w:val="left" w:pos="675"/>
        </w:tabs>
        <w:rPr>
          <w:b/>
        </w:rPr>
      </w:pPr>
    </w:p>
    <w:p w:rsidR="0062435E" w:rsidRDefault="0062435E">
      <w:pPr>
        <w:divId w:val="2101291956"/>
      </w:pPr>
      <w:r>
        <w:t>The Group were presented with a range of evidence as requested at the last meeting. This included</w:t>
      </w:r>
    </w:p>
    <w:p w:rsidR="0062435E" w:rsidRDefault="0062435E">
      <w:pPr>
        <w:divId w:val="2101291956"/>
      </w:pPr>
    </w:p>
    <w:p w:rsidR="0062435E" w:rsidRDefault="00336D9A" w:rsidP="0062435E">
      <w:pPr>
        <w:pStyle w:val="ListParagraph"/>
        <w:numPr>
          <w:ilvl w:val="0"/>
          <w:numId w:val="37"/>
        </w:numPr>
        <w:divId w:val="2101291956"/>
      </w:pPr>
      <w:r>
        <w:t>Evidence from other</w:t>
      </w:r>
      <w:r w:rsidR="0062435E">
        <w:t xml:space="preserve"> county councils who had reviewed their governance structures and developed different arrangements. In</w:t>
      </w:r>
      <w:r>
        <w:t>formation from discussions with other councils</w:t>
      </w:r>
      <w:r w:rsidR="0062435E">
        <w:t xml:space="preserve"> </w:t>
      </w:r>
      <w:r>
        <w:t>was</w:t>
      </w:r>
      <w:r w:rsidR="0062435E">
        <w:t xml:space="preserve"> made available.</w:t>
      </w:r>
    </w:p>
    <w:p w:rsidR="0062435E" w:rsidRDefault="0062435E" w:rsidP="0062435E">
      <w:pPr>
        <w:pStyle w:val="ListParagraph"/>
        <w:numPr>
          <w:ilvl w:val="0"/>
          <w:numId w:val="37"/>
        </w:numPr>
        <w:divId w:val="2101291956"/>
      </w:pPr>
      <w:r>
        <w:t>A summary of the Committee structure and staffing in Lancashire prior to the introduction of new Cabinet arrangements in 2001</w:t>
      </w:r>
    </w:p>
    <w:p w:rsidR="0062435E" w:rsidRDefault="0062435E" w:rsidP="0062435E">
      <w:pPr>
        <w:pStyle w:val="ListParagraph"/>
        <w:numPr>
          <w:ilvl w:val="0"/>
          <w:numId w:val="37"/>
        </w:numPr>
        <w:divId w:val="2101291956"/>
      </w:pPr>
      <w:r>
        <w:t>A summary of changes in the roles, functions, powers and responsibilities of the County Council since 2001.</w:t>
      </w:r>
    </w:p>
    <w:p w:rsidR="0062435E" w:rsidRDefault="0062435E">
      <w:pPr>
        <w:divId w:val="2101291956"/>
      </w:pPr>
    </w:p>
    <w:p w:rsidR="0062435E" w:rsidRDefault="0062435E">
      <w:pPr>
        <w:divId w:val="2101291956"/>
      </w:pPr>
      <w:r>
        <w:t>In response to this information, it was widely agreed by the group that a return to the committee system similar to that in existence</w:t>
      </w:r>
      <w:r w:rsidR="00A16C67">
        <w:t xml:space="preserve"> prior to 2001</w:t>
      </w:r>
      <w:r>
        <w:t xml:space="preserve"> would not be appropriate nor feasible, given the different responsibilities and the significantly changed resources position</w:t>
      </w:r>
      <w:r w:rsidR="00A16C67">
        <w:t xml:space="preserve"> of the County Council</w:t>
      </w:r>
      <w:r>
        <w:t>.</w:t>
      </w:r>
    </w:p>
    <w:p w:rsidR="0062435E" w:rsidRDefault="0062435E">
      <w:pPr>
        <w:divId w:val="2101291956"/>
      </w:pPr>
    </w:p>
    <w:p w:rsidR="0062435E" w:rsidRDefault="0062435E">
      <w:pPr>
        <w:divId w:val="2101291956"/>
      </w:pPr>
      <w:r>
        <w:t xml:space="preserve">It was felt that any governance review must take particular cognisance of the wider organisational transformation programme in the council, due be completed </w:t>
      </w:r>
      <w:r>
        <w:lastRenderedPageBreak/>
        <w:t xml:space="preserve">by April 2016, which would create an entirely new structure for the council. It was agreed that the </w:t>
      </w:r>
      <w:r w:rsidR="00A16C67">
        <w:t xml:space="preserve">political </w:t>
      </w:r>
      <w:r>
        <w:t xml:space="preserve">governance structure review would need to be closely linked to this. </w:t>
      </w:r>
    </w:p>
    <w:p w:rsidR="0062435E" w:rsidRDefault="0062435E">
      <w:pPr>
        <w:divId w:val="2101291956"/>
      </w:pPr>
    </w:p>
    <w:p w:rsidR="0062435E" w:rsidRDefault="0062435E">
      <w:pPr>
        <w:divId w:val="2101291956"/>
      </w:pPr>
      <w:r>
        <w:t>It was confirmed that the original agreement at Full Council had been for a final report in December, with update reports to council meetings until that point. Members felt that it would be appropriate for any final report to be in the form of a set of options for consideration by council, rather than a single recommendation. To that end, it would be appropriate as a next step to draw up three alternative models – a Cabinet model, a Committee model, and a Hybrid model.</w:t>
      </w:r>
    </w:p>
    <w:p w:rsidR="0062435E" w:rsidRDefault="0062435E">
      <w:pPr>
        <w:divId w:val="2101291956"/>
      </w:pPr>
    </w:p>
    <w:p w:rsidR="0062435E" w:rsidRDefault="0062435E">
      <w:pPr>
        <w:divId w:val="2101291956"/>
      </w:pPr>
      <w:r>
        <w:t>It was agreed that there were a number of "design principles" that would need to inform each of these models. Members listed the following principles:</w:t>
      </w:r>
    </w:p>
    <w:p w:rsidR="0062435E" w:rsidRDefault="0062435E">
      <w:pPr>
        <w:divId w:val="2101291956"/>
      </w:pPr>
    </w:p>
    <w:p w:rsidR="0062435E" w:rsidRDefault="0062435E" w:rsidP="0062435E">
      <w:pPr>
        <w:pStyle w:val="ListParagraph"/>
        <w:numPr>
          <w:ilvl w:val="0"/>
          <w:numId w:val="38"/>
        </w:numPr>
        <w:divId w:val="2101291956"/>
      </w:pPr>
      <w:r>
        <w:rPr>
          <w:b/>
        </w:rPr>
        <w:t>Cost effectiveness</w:t>
      </w:r>
    </w:p>
    <w:p w:rsidR="0062435E" w:rsidRDefault="0062435E" w:rsidP="0062435E">
      <w:pPr>
        <w:pStyle w:val="ListParagraph"/>
        <w:numPr>
          <w:ilvl w:val="0"/>
          <w:numId w:val="38"/>
        </w:numPr>
        <w:divId w:val="2101291956"/>
      </w:pPr>
      <w:r>
        <w:rPr>
          <w:b/>
        </w:rPr>
        <w:t>Councillor time</w:t>
      </w:r>
      <w:r>
        <w:t xml:space="preserve"> </w:t>
      </w:r>
    </w:p>
    <w:p w:rsidR="0062435E" w:rsidRDefault="0062435E" w:rsidP="0062435E">
      <w:pPr>
        <w:pStyle w:val="ListParagraph"/>
        <w:numPr>
          <w:ilvl w:val="0"/>
          <w:numId w:val="38"/>
        </w:numPr>
        <w:divId w:val="2101291956"/>
      </w:pPr>
      <w:r>
        <w:rPr>
          <w:b/>
        </w:rPr>
        <w:t>Efficiency of decision making</w:t>
      </w:r>
      <w:r>
        <w:t xml:space="preserve">: </w:t>
      </w:r>
    </w:p>
    <w:p w:rsidR="0062435E" w:rsidRDefault="0062435E" w:rsidP="0062435E">
      <w:pPr>
        <w:pStyle w:val="ListParagraph"/>
        <w:numPr>
          <w:ilvl w:val="0"/>
          <w:numId w:val="38"/>
        </w:numPr>
        <w:divId w:val="2101291956"/>
        <w:rPr>
          <w:b/>
        </w:rPr>
      </w:pPr>
      <w:r>
        <w:rPr>
          <w:b/>
        </w:rPr>
        <w:t>Inclusivity</w:t>
      </w:r>
    </w:p>
    <w:p w:rsidR="0062435E" w:rsidRDefault="0062435E" w:rsidP="0062435E">
      <w:pPr>
        <w:pStyle w:val="ListParagraph"/>
        <w:numPr>
          <w:ilvl w:val="0"/>
          <w:numId w:val="38"/>
        </w:numPr>
        <w:divId w:val="2101291956"/>
      </w:pPr>
      <w:r>
        <w:rPr>
          <w:b/>
        </w:rPr>
        <w:t>Transparency</w:t>
      </w:r>
    </w:p>
    <w:p w:rsidR="0062435E" w:rsidRDefault="0062435E" w:rsidP="0062435E">
      <w:pPr>
        <w:pStyle w:val="ListParagraph"/>
        <w:numPr>
          <w:ilvl w:val="0"/>
          <w:numId w:val="38"/>
        </w:numPr>
        <w:divId w:val="2101291956"/>
      </w:pPr>
      <w:r>
        <w:rPr>
          <w:b/>
        </w:rPr>
        <w:t>Accountability</w:t>
      </w:r>
    </w:p>
    <w:p w:rsidR="0062435E" w:rsidRDefault="0062435E" w:rsidP="0062435E">
      <w:pPr>
        <w:pStyle w:val="ListParagraph"/>
        <w:numPr>
          <w:ilvl w:val="0"/>
          <w:numId w:val="38"/>
        </w:numPr>
        <w:divId w:val="2101291956"/>
      </w:pPr>
      <w:r>
        <w:rPr>
          <w:b/>
        </w:rPr>
        <w:t>Partnership working</w:t>
      </w:r>
    </w:p>
    <w:p w:rsidR="0062435E" w:rsidRDefault="0062435E">
      <w:pPr>
        <w:divId w:val="2101291956"/>
      </w:pPr>
    </w:p>
    <w:p w:rsidR="0062435E" w:rsidRDefault="0062435E">
      <w:pPr>
        <w:divId w:val="2101291956"/>
      </w:pPr>
      <w:r>
        <w:t xml:space="preserve">In addition, it was also recognised that the review </w:t>
      </w:r>
      <w:r w:rsidR="00A16C67">
        <w:t xml:space="preserve">of </w:t>
      </w:r>
      <w:r>
        <w:t>any new system must include consideration of appropriate area bodies and / or locality working arrangements. Any new system must also crucially be aligned with the organisation transformation. Members recognised that, whilst important lessons could be learned from experiences and structure elsewhere, the governance system adopted would need to be specifically suited for the needs, objectives and culture of Lancashire</w:t>
      </w:r>
    </w:p>
    <w:p w:rsidR="0062435E" w:rsidRDefault="0062435E">
      <w:pPr>
        <w:divId w:val="2101291956"/>
      </w:pPr>
    </w:p>
    <w:p w:rsidR="0062435E" w:rsidRDefault="0062435E">
      <w:pPr>
        <w:divId w:val="2101291956"/>
      </w:pPr>
      <w:r>
        <w:t>The working group agreed that, for the next meeting, officers would develop a draft of three alternative governance options in line with the set of principles.</w:t>
      </w:r>
    </w:p>
    <w:p w:rsidR="0062435E" w:rsidRDefault="0062435E">
      <w:pPr>
        <w:divId w:val="2101291956"/>
      </w:pPr>
    </w:p>
    <w:p w:rsidR="0062435E" w:rsidRDefault="0062435E">
      <w:pPr>
        <w:divId w:val="2101291956"/>
      </w:pPr>
      <w:r>
        <w:t>Further consideration will also be given on the best way to engage more fully with other councils which had undertaken a review of their governance structure.</w:t>
      </w:r>
    </w:p>
    <w:p w:rsidR="0062435E" w:rsidRDefault="0062435E">
      <w:pPr>
        <w:divId w:val="2101291956"/>
      </w:pPr>
    </w:p>
    <w:p w:rsidR="001B2856" w:rsidRDefault="00A16C67" w:rsidP="0062435E">
      <w:pPr>
        <w:divId w:val="2101291956"/>
        <w:rPr>
          <w:b/>
        </w:rPr>
      </w:pPr>
      <w:r>
        <w:rPr>
          <w:b/>
        </w:rPr>
        <w:t>Decision</w:t>
      </w:r>
      <w:r w:rsidR="001B2856">
        <w:rPr>
          <w:b/>
        </w:rPr>
        <w:t>:</w:t>
      </w:r>
    </w:p>
    <w:p w:rsidR="001B2856" w:rsidRDefault="001B2856" w:rsidP="0062435E">
      <w:pPr>
        <w:divId w:val="2101291956"/>
        <w:rPr>
          <w:b/>
        </w:rPr>
      </w:pPr>
    </w:p>
    <w:p w:rsidR="0062435E" w:rsidRPr="0062435E" w:rsidRDefault="0062435E" w:rsidP="0062435E">
      <w:pPr>
        <w:divId w:val="2101291956"/>
      </w:pPr>
      <w:r>
        <w:t>That officers develop a draft of three alternative governance options in line with the principles set out above.</w:t>
      </w:r>
    </w:p>
    <w:p w:rsidR="00336D9A" w:rsidRDefault="00336D9A" w:rsidP="00AF5C37"/>
    <w:p w:rsidR="00A67A56" w:rsidRDefault="00A67A56" w:rsidP="00AF5C37">
      <w:bookmarkStart w:id="0" w:name="_GoBack"/>
      <w:bookmarkEnd w:id="0"/>
    </w:p>
    <w:p w:rsidR="00336D9A" w:rsidRDefault="00336D9A" w:rsidP="00AF5C37">
      <w:pPr>
        <w:rPr>
          <w:b/>
        </w:rPr>
      </w:pPr>
      <w:r w:rsidRPr="00336D9A">
        <w:rPr>
          <w:b/>
        </w:rPr>
        <w:t xml:space="preserve">Background </w:t>
      </w:r>
      <w:r w:rsidR="000F462E">
        <w:rPr>
          <w:b/>
        </w:rPr>
        <w:t>p</w:t>
      </w:r>
      <w:r w:rsidRPr="00336D9A">
        <w:rPr>
          <w:b/>
        </w:rPr>
        <w:t>apers</w:t>
      </w:r>
    </w:p>
    <w:p w:rsidR="00A57B86" w:rsidRDefault="00A57B86" w:rsidP="00AF5C37">
      <w:pPr>
        <w:rPr>
          <w:b/>
        </w:rPr>
      </w:pPr>
    </w:p>
    <w:p w:rsidR="00A57B86" w:rsidRPr="00A57B86" w:rsidRDefault="00A57B86" w:rsidP="00AF5C37">
      <w:r w:rsidRPr="00A57B86">
        <w:t>The following background paper</w:t>
      </w:r>
      <w:r>
        <w:t xml:space="preserve">s are available </w:t>
      </w:r>
      <w:r w:rsidR="00762168">
        <w:t xml:space="preserve">from Josh Mynott, Office of the Chief Executive, 01772 534580, </w:t>
      </w:r>
      <w:hyperlink r:id="rId8" w:history="1">
        <w:r w:rsidR="00762168" w:rsidRPr="00975184">
          <w:rPr>
            <w:rStyle w:val="Hyperlink"/>
          </w:rPr>
          <w:t>josh.mynott@lancashire.gov.uk</w:t>
        </w:r>
      </w:hyperlink>
      <w:r w:rsidR="00762168">
        <w:t xml:space="preserve">. Additionally, County Councillors can access them through the </w:t>
      </w:r>
      <w:r w:rsidRPr="00A57B86">
        <w:t>C-First</w:t>
      </w:r>
      <w:r w:rsidR="00762168">
        <w:t xml:space="preserve"> website</w:t>
      </w:r>
      <w:r w:rsidR="00AE15D2">
        <w:t xml:space="preserve"> (see "Governance </w:t>
      </w:r>
      <w:r w:rsidR="00762168">
        <w:t>Working</w:t>
      </w:r>
      <w:r w:rsidR="00AE15D2">
        <w:t xml:space="preserve"> Group Background Papers" on the left hand side menu)</w:t>
      </w:r>
      <w:r>
        <w:t>:</w:t>
      </w:r>
    </w:p>
    <w:p w:rsidR="00A57B86" w:rsidRPr="00A57B86" w:rsidRDefault="00A57B86" w:rsidP="00AF5C37"/>
    <w:p w:rsidR="00A57B86" w:rsidRPr="00A57B86" w:rsidRDefault="00A57B86" w:rsidP="00A57B86">
      <w:pPr>
        <w:pStyle w:val="ListParagraph"/>
        <w:numPr>
          <w:ilvl w:val="0"/>
          <w:numId w:val="45"/>
        </w:numPr>
      </w:pPr>
      <w:r w:rsidRPr="00A57B86">
        <w:lastRenderedPageBreak/>
        <w:t xml:space="preserve">"Rethinking Governance" 2014 Report by the LGA and </w:t>
      </w:r>
      <w:proofErr w:type="spellStart"/>
      <w:r w:rsidRPr="00A57B86">
        <w:t>CfPS</w:t>
      </w:r>
      <w:proofErr w:type="spellEnd"/>
      <w:r w:rsidRPr="00A57B86">
        <w:t xml:space="preserve"> aimed at Local Authorities considering their </w:t>
      </w:r>
      <w:r>
        <w:t>governance s</w:t>
      </w:r>
      <w:r w:rsidRPr="00A57B86">
        <w:t>tructure</w:t>
      </w:r>
    </w:p>
    <w:p w:rsidR="00A57B86" w:rsidRPr="00A57B86" w:rsidRDefault="00A57B86" w:rsidP="00A57B86">
      <w:pPr>
        <w:pStyle w:val="ListParagraph"/>
        <w:numPr>
          <w:ilvl w:val="0"/>
          <w:numId w:val="45"/>
        </w:numPr>
      </w:pPr>
      <w:r w:rsidRPr="00A57B86">
        <w:t xml:space="preserve">"Musical chairs" 2012 report from the </w:t>
      </w:r>
      <w:proofErr w:type="spellStart"/>
      <w:r w:rsidRPr="00A57B86">
        <w:t>CfPS</w:t>
      </w:r>
      <w:proofErr w:type="spellEnd"/>
      <w:r w:rsidRPr="00A57B86">
        <w:t xml:space="preserve"> on the changing governance</w:t>
      </w:r>
    </w:p>
    <w:p w:rsidR="00A57B86" w:rsidRPr="00A57B86" w:rsidRDefault="00A57B86" w:rsidP="00A57B86">
      <w:pPr>
        <w:pStyle w:val="ListParagraph"/>
        <w:numPr>
          <w:ilvl w:val="0"/>
          <w:numId w:val="45"/>
        </w:numPr>
      </w:pPr>
      <w:r w:rsidRPr="00A57B86">
        <w:t>Reports from Cornwall Council on a review of governance changes</w:t>
      </w:r>
    </w:p>
    <w:p w:rsidR="00A57B86" w:rsidRPr="00A57B86" w:rsidRDefault="00A57B86" w:rsidP="00A57B86">
      <w:pPr>
        <w:pStyle w:val="ListParagraph"/>
        <w:numPr>
          <w:ilvl w:val="0"/>
          <w:numId w:val="45"/>
        </w:numPr>
      </w:pPr>
      <w:r w:rsidRPr="00A57B86">
        <w:t xml:space="preserve">Analysis of the </w:t>
      </w:r>
      <w:r>
        <w:t>c</w:t>
      </w:r>
      <w:r w:rsidRPr="00A57B86">
        <w:t xml:space="preserve">ommittee </w:t>
      </w:r>
      <w:r>
        <w:t>s</w:t>
      </w:r>
      <w:r w:rsidRPr="00A57B86">
        <w:t xml:space="preserve">tructure and officer support at Lancashire County </w:t>
      </w:r>
      <w:r>
        <w:t>C</w:t>
      </w:r>
      <w:r w:rsidRPr="00A57B86">
        <w:t>ouncil before the introduction of the cabinet system and now.</w:t>
      </w:r>
    </w:p>
    <w:p w:rsidR="00A57B86" w:rsidRPr="00A57B86" w:rsidRDefault="00A57B86" w:rsidP="00A57B86">
      <w:pPr>
        <w:pStyle w:val="ListParagraph"/>
        <w:numPr>
          <w:ilvl w:val="0"/>
          <w:numId w:val="45"/>
        </w:numPr>
      </w:pPr>
      <w:r w:rsidRPr="00A57B86">
        <w:t xml:space="preserve">A summary of key legislative and statutory changes since the introduction of the </w:t>
      </w:r>
      <w:r>
        <w:t>c</w:t>
      </w:r>
      <w:r w:rsidRPr="00A57B86">
        <w:t>abinet system</w:t>
      </w:r>
    </w:p>
    <w:p w:rsidR="00A57B86" w:rsidRPr="00A57B86" w:rsidRDefault="00A57B86" w:rsidP="00A57B86">
      <w:pPr>
        <w:pStyle w:val="ListParagraph"/>
        <w:numPr>
          <w:ilvl w:val="0"/>
          <w:numId w:val="45"/>
        </w:numPr>
      </w:pPr>
      <w:r w:rsidRPr="00A57B86">
        <w:t xml:space="preserve">Overview of key County Council service and function changes since the introduction of the </w:t>
      </w:r>
      <w:r>
        <w:t>c</w:t>
      </w:r>
      <w:r w:rsidRPr="00A57B86">
        <w:t>abinet system.</w:t>
      </w:r>
    </w:p>
    <w:p w:rsidR="00A57B86" w:rsidRDefault="00A57B86" w:rsidP="00AF5C37">
      <w:pPr>
        <w:rPr>
          <w:b/>
        </w:rPr>
      </w:pPr>
    </w:p>
    <w:p w:rsidR="00336D9A" w:rsidRDefault="00336D9A" w:rsidP="00AF5C37">
      <w:pPr>
        <w:rPr>
          <w:b/>
        </w:rPr>
      </w:pPr>
    </w:p>
    <w:p w:rsidR="0013003C" w:rsidRDefault="0013003C" w:rsidP="00AF5C37"/>
    <w:p w:rsidR="0062435E" w:rsidRPr="0062435E" w:rsidRDefault="00336D9A" w:rsidP="00AF5C37">
      <w:pPr>
        <w:rPr>
          <w:vanish/>
        </w:rPr>
      </w:pPr>
      <w:r>
        <w:t xml:space="preserve"> </w:t>
      </w:r>
      <w:r w:rsidR="0062435E">
        <w:rPr>
          <w:vanish/>
        </w:rPr>
        <w:t>&lt;/AI3&gt;</w:t>
      </w:r>
    </w:p>
    <w:p w:rsidR="0062435E" w:rsidRPr="0062435E" w:rsidRDefault="0062435E" w:rsidP="0062435E">
      <w:pPr>
        <w:rPr>
          <w:vanish/>
        </w:rPr>
      </w:pPr>
      <w:r>
        <w:rPr>
          <w:vanish/>
        </w:rPr>
        <w:t>&lt;AI4&gt;</w:t>
      </w:r>
    </w:p>
    <w:p w:rsidR="00A46B07" w:rsidRDefault="00A46B07" w:rsidP="00AF5C37"/>
    <w:p w:rsidR="00752FDC" w:rsidRPr="007028E7" w:rsidRDefault="00752FDC">
      <w:pPr>
        <w:rPr>
          <w:vanish/>
        </w:rPr>
      </w:pPr>
      <w:r>
        <w:rPr>
          <w:vanish/>
        </w:rPr>
        <w:t>&lt;/TRAILER_SECTION&gt;</w:t>
      </w:r>
    </w:p>
    <w:p w:rsidR="00752FDC" w:rsidRPr="007028E7" w:rsidRDefault="00752FDC">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7028E7" w:rsidTr="00882367">
        <w:trPr>
          <w:hidden/>
        </w:trPr>
        <w:tc>
          <w:tcPr>
            <w:tcW w:w="675" w:type="dxa"/>
          </w:tcPr>
          <w:p w:rsidR="002E0E74" w:rsidRPr="007028E7" w:rsidRDefault="002E0E74" w:rsidP="00073491">
            <w:pPr>
              <w:numPr>
                <w:ilvl w:val="0"/>
                <w:numId w:val="29"/>
              </w:numPr>
              <w:rPr>
                <w:vanish/>
              </w:rPr>
            </w:pPr>
            <w:r w:rsidRPr="007028E7">
              <w:rPr>
                <w:vanish/>
              </w:rPr>
              <w:fldChar w:fldCharType="begin"/>
            </w:r>
            <w:r w:rsidRPr="007028E7">
              <w:rPr>
                <w:vanish/>
              </w:rPr>
              <w:instrText xml:space="preserve"> QUOTE  "FIELD_ITEM_NUMBER" \* MERGEFORMAT </w:instrText>
            </w:r>
            <w:r w:rsidRPr="007028E7">
              <w:rPr>
                <w:vanish/>
              </w:rPr>
              <w:fldChar w:fldCharType="separate"/>
            </w:r>
            <w:r w:rsidR="001B2856" w:rsidRPr="007028E7">
              <w:rPr>
                <w:vanish/>
              </w:rPr>
              <w:t>FIELD_ITEM_NUMBER</w:t>
            </w:r>
            <w:r w:rsidRPr="007028E7">
              <w:rPr>
                <w:vanish/>
              </w:rPr>
              <w:fldChar w:fldCharType="end"/>
            </w:r>
          </w:p>
        </w:tc>
        <w:tc>
          <w:tcPr>
            <w:tcW w:w="8090" w:type="dxa"/>
          </w:tcPr>
          <w:p w:rsidR="007B62B5" w:rsidRPr="007028E7" w:rsidRDefault="002E0E74" w:rsidP="007E5DD9">
            <w:pPr>
              <w:ind w:left="34"/>
              <w:rPr>
                <w:rFonts w:cs="Arial"/>
                <w:vanish/>
                <w:szCs w:val="22"/>
              </w:rPr>
            </w:pPr>
            <w:r w:rsidRPr="007028E7">
              <w:rPr>
                <w:rFonts w:cs="Arial"/>
                <w:b/>
                <w:vanish/>
                <w:szCs w:val="28"/>
              </w:rPr>
              <w:fldChar w:fldCharType="begin"/>
            </w:r>
            <w:r w:rsidRPr="007028E7">
              <w:rPr>
                <w:rFonts w:cs="Arial"/>
                <w:b/>
                <w:vanish/>
                <w:szCs w:val="28"/>
              </w:rPr>
              <w:instrText xml:space="preserve"> QUOTE "FIELD_TITLE" \* MERGEFORMAT </w:instrText>
            </w:r>
            <w:r w:rsidRPr="007028E7">
              <w:rPr>
                <w:rFonts w:cs="Arial"/>
                <w:b/>
                <w:vanish/>
                <w:szCs w:val="28"/>
              </w:rPr>
              <w:fldChar w:fldCharType="separate"/>
            </w:r>
            <w:r w:rsidR="001B2856" w:rsidRPr="007028E7">
              <w:rPr>
                <w:rFonts w:cs="Arial"/>
                <w:b/>
                <w:vanish/>
                <w:szCs w:val="28"/>
              </w:rPr>
              <w:t>FIELD_TITLE</w:t>
            </w:r>
            <w:r w:rsidRPr="007028E7">
              <w:rPr>
                <w:rFonts w:cs="Arial"/>
                <w:b/>
                <w:vanish/>
                <w:szCs w:val="28"/>
              </w:rPr>
              <w:fldChar w:fldCharType="end"/>
            </w:r>
          </w:p>
          <w:p w:rsidR="002E0E74" w:rsidRPr="007028E7" w:rsidRDefault="002E0E74" w:rsidP="007E5DD9">
            <w:pPr>
              <w:ind w:left="34"/>
              <w:rPr>
                <w:b/>
                <w:vanish/>
              </w:rPr>
            </w:pPr>
          </w:p>
        </w:tc>
      </w:tr>
    </w:tbl>
    <w:p w:rsidR="002E0E74" w:rsidRPr="007028E7" w:rsidRDefault="002E0E74" w:rsidP="002E0E74">
      <w:pPr>
        <w:rPr>
          <w:vanish/>
        </w:rPr>
      </w:pPr>
      <w:r w:rsidRPr="007028E7">
        <w:rPr>
          <w:vanish/>
        </w:rPr>
        <w:fldChar w:fldCharType="begin"/>
      </w:r>
      <w:r w:rsidRPr="007028E7">
        <w:rPr>
          <w:vanish/>
        </w:rPr>
        <w:instrText xml:space="preserve"> QUOTE  "FIELD_SUMMARY" \* MERGEFORMAT </w:instrText>
      </w:r>
      <w:r w:rsidRPr="007028E7">
        <w:rPr>
          <w:vanish/>
        </w:rPr>
        <w:fldChar w:fldCharType="separate"/>
      </w:r>
      <w:r w:rsidR="001B2856" w:rsidRPr="007028E7">
        <w:rPr>
          <w:vanish/>
        </w:rPr>
        <w:t>FIELD_SUMMARY</w:t>
      </w:r>
      <w:r w:rsidRPr="007028E7">
        <w:rPr>
          <w:vanish/>
        </w:rPr>
        <w:fldChar w:fldCharType="end"/>
      </w:r>
    </w:p>
    <w:p w:rsidR="003B6B81" w:rsidRPr="007028E7" w:rsidRDefault="003B6B81" w:rsidP="002E0E74">
      <w:pPr>
        <w:rPr>
          <w:vanish/>
        </w:rPr>
      </w:pPr>
    </w:p>
    <w:p w:rsidR="00752FDC" w:rsidRDefault="00752FDC">
      <w:pPr>
        <w:rPr>
          <w:vanish/>
        </w:rPr>
      </w:pPr>
      <w:r>
        <w:rPr>
          <w:vanish/>
        </w:rPr>
        <w:t>&lt;/LAYOUT_SECTION&gt;</w:t>
      </w:r>
    </w:p>
    <w:p w:rsidR="007577E1" w:rsidRPr="007028E7"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7028E7" w:rsidTr="00882367">
        <w:trPr>
          <w:hidden/>
        </w:trPr>
        <w:tc>
          <w:tcPr>
            <w:tcW w:w="675" w:type="dxa"/>
          </w:tcPr>
          <w:p w:rsidR="002E0E74" w:rsidRPr="007028E7" w:rsidRDefault="002E0E74" w:rsidP="004051E3">
            <w:pPr>
              <w:numPr>
                <w:ilvl w:val="0"/>
                <w:numId w:val="29"/>
              </w:numPr>
              <w:rPr>
                <w:vanish/>
              </w:rPr>
            </w:pPr>
            <w:r w:rsidRPr="007028E7">
              <w:rPr>
                <w:vanish/>
              </w:rPr>
              <w:fldChar w:fldCharType="begin"/>
            </w:r>
            <w:r w:rsidRPr="007028E7">
              <w:rPr>
                <w:vanish/>
              </w:rPr>
              <w:instrText xml:space="preserve"> QUOTE  "FIELD_ITEM_NUMBER" \* MERGEFORMAT </w:instrText>
            </w:r>
            <w:r w:rsidRPr="007028E7">
              <w:rPr>
                <w:vanish/>
              </w:rPr>
              <w:fldChar w:fldCharType="separate"/>
            </w:r>
            <w:r w:rsidR="001B2856" w:rsidRPr="007028E7">
              <w:rPr>
                <w:vanish/>
              </w:rPr>
              <w:t>FIELD_ITEM_NUMBER</w:t>
            </w:r>
            <w:r w:rsidRPr="007028E7">
              <w:rPr>
                <w:vanish/>
              </w:rPr>
              <w:fldChar w:fldCharType="end"/>
            </w:r>
          </w:p>
        </w:tc>
        <w:tc>
          <w:tcPr>
            <w:tcW w:w="8090" w:type="dxa"/>
          </w:tcPr>
          <w:p w:rsidR="002E0E74" w:rsidRPr="007028E7" w:rsidRDefault="002E0E74" w:rsidP="00882367">
            <w:pPr>
              <w:ind w:left="34"/>
              <w:rPr>
                <w:b/>
                <w:caps/>
                <w:vanish/>
                <w:sz w:val="28"/>
                <w:szCs w:val="28"/>
              </w:rPr>
            </w:pPr>
            <w:r w:rsidRPr="007028E7">
              <w:rPr>
                <w:rFonts w:cs="Arial"/>
                <w:b/>
                <w:vanish/>
                <w:szCs w:val="28"/>
              </w:rPr>
              <w:fldChar w:fldCharType="begin"/>
            </w:r>
            <w:r w:rsidRPr="007028E7">
              <w:rPr>
                <w:rFonts w:cs="Arial"/>
                <w:b/>
                <w:vanish/>
                <w:szCs w:val="28"/>
              </w:rPr>
              <w:instrText xml:space="preserve"> QUOTE "FIELD_TITLE" \* MERGEFORMAT </w:instrText>
            </w:r>
            <w:r w:rsidRPr="007028E7">
              <w:rPr>
                <w:rFonts w:cs="Arial"/>
                <w:b/>
                <w:vanish/>
                <w:szCs w:val="28"/>
              </w:rPr>
              <w:fldChar w:fldCharType="separate"/>
            </w:r>
            <w:r w:rsidR="001B2856" w:rsidRPr="007028E7">
              <w:rPr>
                <w:rFonts w:cs="Arial"/>
                <w:b/>
                <w:vanish/>
                <w:szCs w:val="28"/>
              </w:rPr>
              <w:t>FIELD_TITLE</w:t>
            </w:r>
            <w:r w:rsidRPr="007028E7">
              <w:rPr>
                <w:rFonts w:cs="Arial"/>
                <w:b/>
                <w:vanish/>
                <w:szCs w:val="28"/>
              </w:rPr>
              <w:fldChar w:fldCharType="end"/>
            </w:r>
          </w:p>
          <w:p w:rsidR="002E0E74" w:rsidRPr="007028E7" w:rsidRDefault="002E0E74" w:rsidP="001D7180">
            <w:pPr>
              <w:rPr>
                <w:vanish/>
              </w:rPr>
            </w:pPr>
          </w:p>
        </w:tc>
      </w:tr>
    </w:tbl>
    <w:p w:rsidR="007577E1" w:rsidRDefault="007577E1" w:rsidP="007577E1">
      <w:pPr>
        <w:rPr>
          <w:vanish/>
        </w:rPr>
      </w:pPr>
      <w:r w:rsidRPr="00752FDC">
        <w:rPr>
          <w:vanish/>
        </w:rPr>
        <w:t>&lt;/TITLE_ONLY_LAYOUT_SECTION&gt;</w:t>
      </w:r>
    </w:p>
    <w:p w:rsidR="008669AF" w:rsidRPr="007028E7" w:rsidRDefault="007577E1" w:rsidP="007577E1">
      <w:pPr>
        <w:rPr>
          <w:vanish/>
        </w:rPr>
      </w:pPr>
      <w:r w:rsidRPr="00752FDC">
        <w:rPr>
          <w:vanish/>
        </w:rPr>
        <w:t>&lt;COMMENT_LAYOUT_SECTION&gt;</w:t>
      </w:r>
    </w:p>
    <w:p w:rsidR="007577E1" w:rsidRPr="007028E7" w:rsidRDefault="008669AF" w:rsidP="007577E1">
      <w:pPr>
        <w:rPr>
          <w:vanish/>
        </w:rPr>
      </w:pPr>
      <w:r w:rsidRPr="007028E7">
        <w:rPr>
          <w:vanish/>
        </w:rPr>
        <w:fldChar w:fldCharType="begin"/>
      </w:r>
      <w:r w:rsidRPr="007028E7">
        <w:rPr>
          <w:vanish/>
        </w:rPr>
        <w:instrText xml:space="preserve"> QUOTE  "FIELD_SUMMARY" \* MERGEFORMAT </w:instrText>
      </w:r>
      <w:r w:rsidRPr="007028E7">
        <w:rPr>
          <w:vanish/>
        </w:rPr>
        <w:fldChar w:fldCharType="separate"/>
      </w:r>
      <w:r w:rsidR="001B2856" w:rsidRPr="007028E7">
        <w:rPr>
          <w:vanish/>
        </w:rPr>
        <w:t>FIELD_SUMMARY</w:t>
      </w:r>
      <w:r w:rsidRPr="007028E7">
        <w:rPr>
          <w:vanish/>
        </w:rPr>
        <w:fldChar w:fldCharType="end"/>
      </w:r>
    </w:p>
    <w:p w:rsidR="007577E1" w:rsidRPr="00752FDC" w:rsidRDefault="007577E1" w:rsidP="007577E1">
      <w:pPr>
        <w:rPr>
          <w:vanish/>
        </w:rPr>
      </w:pPr>
      <w:r w:rsidRPr="00752FDC">
        <w:rPr>
          <w:vanish/>
        </w:rPr>
        <w:t>&lt;/COMMENT_LAYOUT_SECTION&gt;</w:t>
      </w:r>
    </w:p>
    <w:p w:rsidR="004F0654" w:rsidRPr="007028E7" w:rsidRDefault="007577E1" w:rsidP="007577E1">
      <w:pPr>
        <w:rPr>
          <w:vanish/>
        </w:rPr>
      </w:pPr>
      <w:r w:rsidRPr="00752FDC">
        <w:rPr>
          <w:vanish/>
        </w:rPr>
        <w:t>&lt;HEADING_LAYOUT_SECTION&gt;</w:t>
      </w:r>
    </w:p>
    <w:p w:rsidR="008669AF" w:rsidRPr="007028E7" w:rsidRDefault="008669AF" w:rsidP="007577E1">
      <w:pPr>
        <w:rPr>
          <w:vanish/>
          <w:sz w:val="28"/>
          <w:szCs w:val="28"/>
        </w:rPr>
      </w:pPr>
      <w:r w:rsidRPr="007028E7">
        <w:rPr>
          <w:b/>
          <w:vanish/>
          <w:sz w:val="28"/>
          <w:szCs w:val="28"/>
        </w:rPr>
        <w:fldChar w:fldCharType="begin"/>
      </w:r>
      <w:r w:rsidRPr="007028E7">
        <w:rPr>
          <w:b/>
          <w:vanish/>
          <w:sz w:val="28"/>
          <w:szCs w:val="28"/>
        </w:rPr>
        <w:instrText xml:space="preserve"> QUOTE "FIELD_TITLE" \* MERGEFORMAT </w:instrText>
      </w:r>
      <w:r w:rsidRPr="007028E7">
        <w:rPr>
          <w:b/>
          <w:vanish/>
          <w:sz w:val="28"/>
          <w:szCs w:val="28"/>
        </w:rPr>
        <w:fldChar w:fldCharType="separate"/>
      </w:r>
      <w:r w:rsidR="001B2856" w:rsidRPr="007028E7">
        <w:rPr>
          <w:b/>
          <w:vanish/>
          <w:sz w:val="28"/>
          <w:szCs w:val="28"/>
        </w:rPr>
        <w:t>FIELD_TITLE</w:t>
      </w:r>
      <w:r w:rsidRPr="007028E7">
        <w:rPr>
          <w:b/>
          <w:vanish/>
          <w:sz w:val="28"/>
          <w:szCs w:val="28"/>
        </w:rPr>
        <w:fldChar w:fldCharType="end"/>
      </w:r>
    </w:p>
    <w:p w:rsidR="008669AF" w:rsidRPr="007028E7" w:rsidRDefault="008669AF" w:rsidP="007577E1">
      <w:pPr>
        <w:rPr>
          <w:vanish/>
        </w:rPr>
      </w:pPr>
    </w:p>
    <w:p w:rsidR="007577E1" w:rsidRPr="00752FDC" w:rsidRDefault="007577E1" w:rsidP="007577E1">
      <w:pPr>
        <w:rPr>
          <w:vanish/>
        </w:rPr>
      </w:pPr>
      <w:r w:rsidRPr="00752FDC">
        <w:rPr>
          <w:vanish/>
        </w:rPr>
        <w:t>&lt;/HEADING_LAYOUT_SECTION&gt;</w:t>
      </w:r>
    </w:p>
    <w:p w:rsidR="007577E1" w:rsidRPr="007028E7" w:rsidRDefault="007577E1" w:rsidP="007577E1">
      <w:pPr>
        <w:rPr>
          <w:vanish/>
        </w:rPr>
      </w:pPr>
      <w:r w:rsidRPr="00752FDC">
        <w:rPr>
          <w:vanish/>
        </w:rPr>
        <w:t>&lt;TITLED_COMMENT_LAYOUT_SECTION&gt;</w:t>
      </w:r>
    </w:p>
    <w:p w:rsidR="008669AF" w:rsidRPr="007028E7" w:rsidRDefault="008669AF" w:rsidP="007577E1">
      <w:pPr>
        <w:rPr>
          <w:vanish/>
          <w:sz w:val="28"/>
          <w:szCs w:val="28"/>
        </w:rPr>
      </w:pPr>
      <w:r w:rsidRPr="007028E7">
        <w:rPr>
          <w:b/>
          <w:vanish/>
          <w:sz w:val="28"/>
          <w:szCs w:val="28"/>
        </w:rPr>
        <w:fldChar w:fldCharType="begin"/>
      </w:r>
      <w:r w:rsidRPr="007028E7">
        <w:rPr>
          <w:b/>
          <w:vanish/>
          <w:sz w:val="28"/>
          <w:szCs w:val="28"/>
        </w:rPr>
        <w:instrText xml:space="preserve"> QUOTE "FIELD_TITLE" \* MERGEFORMAT </w:instrText>
      </w:r>
      <w:r w:rsidRPr="007028E7">
        <w:rPr>
          <w:b/>
          <w:vanish/>
          <w:sz w:val="28"/>
          <w:szCs w:val="28"/>
        </w:rPr>
        <w:fldChar w:fldCharType="separate"/>
      </w:r>
      <w:r w:rsidR="001B2856" w:rsidRPr="007028E7">
        <w:rPr>
          <w:b/>
          <w:vanish/>
          <w:sz w:val="28"/>
          <w:szCs w:val="28"/>
        </w:rPr>
        <w:t>FIELD_TITLE</w:t>
      </w:r>
      <w:r w:rsidRPr="007028E7">
        <w:rPr>
          <w:b/>
          <w:vanish/>
          <w:sz w:val="28"/>
          <w:szCs w:val="28"/>
        </w:rPr>
        <w:fldChar w:fldCharType="end"/>
      </w:r>
    </w:p>
    <w:p w:rsidR="008669AF" w:rsidRPr="007028E7" w:rsidRDefault="008669AF" w:rsidP="007577E1">
      <w:pPr>
        <w:rPr>
          <w:vanish/>
        </w:rPr>
      </w:pPr>
      <w:r w:rsidRPr="007028E7">
        <w:rPr>
          <w:vanish/>
        </w:rPr>
        <w:fldChar w:fldCharType="begin"/>
      </w:r>
      <w:r w:rsidRPr="007028E7">
        <w:rPr>
          <w:vanish/>
        </w:rPr>
        <w:instrText xml:space="preserve"> QUOTE  "FIELD_SUMMARY" \* MERGEFORMAT </w:instrText>
      </w:r>
      <w:r w:rsidRPr="007028E7">
        <w:rPr>
          <w:vanish/>
        </w:rPr>
        <w:fldChar w:fldCharType="separate"/>
      </w:r>
      <w:r w:rsidR="001B2856" w:rsidRPr="007028E7">
        <w:rPr>
          <w:vanish/>
        </w:rPr>
        <w:t>FIELD_SUMMARY</w:t>
      </w:r>
      <w:r w:rsidRPr="007028E7">
        <w:rPr>
          <w:vanish/>
        </w:rPr>
        <w:fldChar w:fldCharType="end"/>
      </w:r>
    </w:p>
    <w:p w:rsidR="00752FDC" w:rsidRDefault="00752FDC" w:rsidP="00D51BD3">
      <w:pPr>
        <w:rPr>
          <w:vanish/>
        </w:rPr>
      </w:pPr>
      <w:r>
        <w:rPr>
          <w:vanish/>
        </w:rPr>
        <w:t>&lt;/TITLED_COMMENT_LAYOUT_SECTION&gt;</w:t>
      </w:r>
    </w:p>
    <w:p w:rsidR="00DB2AB0" w:rsidRDefault="00DB2AB0" w:rsidP="00D51BD3">
      <w:pPr>
        <w:rPr>
          <w:vanish/>
        </w:rPr>
      </w:pPr>
    </w:p>
    <w:p w:rsidR="00DB2AB0" w:rsidRPr="007028E7" w:rsidRDefault="00DB2AB0" w:rsidP="00DB2AB0">
      <w:pPr>
        <w:rPr>
          <w:vanish/>
        </w:rPr>
      </w:pPr>
      <w:r w:rsidRPr="00752FDC">
        <w:rPr>
          <w:vanish/>
        </w:rPr>
        <w:t>&lt;</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7028E7" w:rsidTr="00F56B72">
        <w:trPr>
          <w:hidden/>
        </w:trPr>
        <w:tc>
          <w:tcPr>
            <w:tcW w:w="675" w:type="dxa"/>
          </w:tcPr>
          <w:p w:rsidR="00DB2AB0" w:rsidRPr="007028E7" w:rsidRDefault="00DB2AB0" w:rsidP="00730878">
            <w:pPr>
              <w:numPr>
                <w:ilvl w:val="1"/>
                <w:numId w:val="29"/>
              </w:numPr>
              <w:rPr>
                <w:vanish/>
              </w:rPr>
            </w:pPr>
            <w:r w:rsidRPr="007028E7">
              <w:rPr>
                <w:vanish/>
              </w:rPr>
              <w:fldChar w:fldCharType="begin"/>
            </w:r>
            <w:r w:rsidRPr="007028E7">
              <w:rPr>
                <w:vanish/>
              </w:rPr>
              <w:instrText xml:space="preserve"> QUOTE  "FIELD_ITEM_NUMBER" \* MERGEFORMAT </w:instrText>
            </w:r>
            <w:r w:rsidRPr="007028E7">
              <w:rPr>
                <w:vanish/>
              </w:rPr>
              <w:fldChar w:fldCharType="separate"/>
            </w:r>
            <w:r w:rsidR="001B2856" w:rsidRPr="007028E7">
              <w:rPr>
                <w:vanish/>
              </w:rPr>
              <w:t>FIELD_ITEM_NUMBER</w:t>
            </w:r>
            <w:r w:rsidRPr="007028E7">
              <w:rPr>
                <w:vanish/>
              </w:rPr>
              <w:fldChar w:fldCharType="end"/>
            </w:r>
          </w:p>
          <w:p w:rsidR="00DB2AB0" w:rsidRPr="007028E7" w:rsidRDefault="00DB2AB0" w:rsidP="00DB2AB0">
            <w:pPr>
              <w:rPr>
                <w:vanish/>
              </w:rPr>
            </w:pPr>
          </w:p>
        </w:tc>
        <w:tc>
          <w:tcPr>
            <w:tcW w:w="8090" w:type="dxa"/>
          </w:tcPr>
          <w:p w:rsidR="00DB2AB0" w:rsidRPr="007028E7" w:rsidRDefault="00DB2AB0" w:rsidP="00F56B72">
            <w:pPr>
              <w:ind w:left="34"/>
              <w:rPr>
                <w:rFonts w:cs="Arial"/>
                <w:vanish/>
                <w:szCs w:val="22"/>
              </w:rPr>
            </w:pPr>
            <w:r w:rsidRPr="007028E7">
              <w:rPr>
                <w:rFonts w:cs="Arial"/>
                <w:b/>
                <w:vanish/>
                <w:szCs w:val="28"/>
              </w:rPr>
              <w:fldChar w:fldCharType="begin"/>
            </w:r>
            <w:r w:rsidRPr="007028E7">
              <w:rPr>
                <w:rFonts w:cs="Arial"/>
                <w:b/>
                <w:vanish/>
                <w:szCs w:val="28"/>
              </w:rPr>
              <w:instrText xml:space="preserve"> QUOTE "FIELD_TITLE" \* MERGEFORMAT </w:instrText>
            </w:r>
            <w:r w:rsidRPr="007028E7">
              <w:rPr>
                <w:rFonts w:cs="Arial"/>
                <w:b/>
                <w:vanish/>
                <w:szCs w:val="28"/>
              </w:rPr>
              <w:fldChar w:fldCharType="separate"/>
            </w:r>
            <w:r w:rsidR="001B2856" w:rsidRPr="007028E7">
              <w:rPr>
                <w:rFonts w:cs="Arial"/>
                <w:b/>
                <w:vanish/>
                <w:szCs w:val="28"/>
              </w:rPr>
              <w:t>FIELD_TITLE</w:t>
            </w:r>
            <w:r w:rsidRPr="007028E7">
              <w:rPr>
                <w:rFonts w:cs="Arial"/>
                <w:b/>
                <w:vanish/>
                <w:szCs w:val="28"/>
              </w:rPr>
              <w:fldChar w:fldCharType="end"/>
            </w:r>
          </w:p>
          <w:p w:rsidR="00DB2AB0" w:rsidRPr="007028E7" w:rsidRDefault="00DB2AB0" w:rsidP="00F56B72">
            <w:pPr>
              <w:ind w:left="34"/>
              <w:rPr>
                <w:b/>
                <w:vanish/>
              </w:rPr>
            </w:pPr>
          </w:p>
        </w:tc>
      </w:tr>
    </w:tbl>
    <w:p w:rsidR="00DB2AB0" w:rsidRPr="007028E7" w:rsidRDefault="00DB2AB0" w:rsidP="00DB2AB0">
      <w:pPr>
        <w:rPr>
          <w:vanish/>
        </w:rPr>
      </w:pPr>
      <w:r w:rsidRPr="007028E7">
        <w:rPr>
          <w:vanish/>
        </w:rPr>
        <w:fldChar w:fldCharType="begin"/>
      </w:r>
      <w:r w:rsidRPr="007028E7">
        <w:rPr>
          <w:vanish/>
        </w:rPr>
        <w:instrText xml:space="preserve"> QUOTE  "FIELD_SUMMARY" \* MERGEFORMAT </w:instrText>
      </w:r>
      <w:r w:rsidRPr="007028E7">
        <w:rPr>
          <w:vanish/>
        </w:rPr>
        <w:fldChar w:fldCharType="separate"/>
      </w:r>
      <w:r w:rsidR="001B2856" w:rsidRPr="007028E7">
        <w:rPr>
          <w:vanish/>
        </w:rPr>
        <w:t>FIELD_SUMMARY</w:t>
      </w:r>
      <w:r w:rsidRPr="007028E7">
        <w:rPr>
          <w:vanish/>
        </w:rPr>
        <w:fldChar w:fldCharType="end"/>
      </w:r>
    </w:p>
    <w:p w:rsidR="00DB2AB0" w:rsidRPr="007028E7" w:rsidRDefault="00DB2AB0" w:rsidP="00DB2AB0">
      <w:pPr>
        <w:rPr>
          <w:vanish/>
        </w:rPr>
      </w:pPr>
    </w:p>
    <w:p w:rsidR="00DB2AB0" w:rsidRDefault="00DB2AB0" w:rsidP="00DB2AB0">
      <w:pPr>
        <w:rPr>
          <w:vanish/>
        </w:rPr>
      </w:pPr>
      <w:r>
        <w:rPr>
          <w:vanish/>
        </w:rPr>
        <w:t>&lt;/SUBNUMBER_LAYOUT_SECTION&gt;</w:t>
      </w:r>
    </w:p>
    <w:p w:rsidR="00DB2AB0" w:rsidRPr="007028E7" w:rsidRDefault="00DB2AB0" w:rsidP="00DB2AB0">
      <w:pPr>
        <w:rPr>
          <w:vanish/>
        </w:rPr>
      </w:pPr>
      <w:r w:rsidRPr="00752FDC">
        <w:rPr>
          <w:vanish/>
        </w:rPr>
        <w:t>&lt;TITLE_ONLY_</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7028E7" w:rsidTr="00F56B72">
        <w:trPr>
          <w:hidden/>
        </w:trPr>
        <w:tc>
          <w:tcPr>
            <w:tcW w:w="675" w:type="dxa"/>
          </w:tcPr>
          <w:p w:rsidR="00DB2AB0" w:rsidRPr="007028E7" w:rsidRDefault="00DB2AB0" w:rsidP="00730878">
            <w:pPr>
              <w:numPr>
                <w:ilvl w:val="1"/>
                <w:numId w:val="29"/>
              </w:numPr>
              <w:rPr>
                <w:vanish/>
              </w:rPr>
            </w:pPr>
            <w:r w:rsidRPr="007028E7">
              <w:rPr>
                <w:vanish/>
              </w:rPr>
              <w:fldChar w:fldCharType="begin"/>
            </w:r>
            <w:r w:rsidRPr="007028E7">
              <w:rPr>
                <w:vanish/>
              </w:rPr>
              <w:instrText xml:space="preserve"> QUOTE  "FIELD_ITEM_NUMBER" \* MERGEFORMAT </w:instrText>
            </w:r>
            <w:r w:rsidRPr="007028E7">
              <w:rPr>
                <w:vanish/>
              </w:rPr>
              <w:fldChar w:fldCharType="separate"/>
            </w:r>
            <w:r w:rsidR="001B2856" w:rsidRPr="007028E7">
              <w:rPr>
                <w:vanish/>
              </w:rPr>
              <w:t>FIELD_ITEM_NUMBER</w:t>
            </w:r>
            <w:r w:rsidRPr="007028E7">
              <w:rPr>
                <w:vanish/>
              </w:rPr>
              <w:fldChar w:fldCharType="end"/>
            </w:r>
          </w:p>
        </w:tc>
        <w:tc>
          <w:tcPr>
            <w:tcW w:w="8090" w:type="dxa"/>
          </w:tcPr>
          <w:p w:rsidR="00DB2AB0" w:rsidRPr="007028E7" w:rsidRDefault="00DB2AB0" w:rsidP="00F56B72">
            <w:pPr>
              <w:ind w:left="34"/>
              <w:rPr>
                <w:b/>
                <w:caps/>
                <w:vanish/>
                <w:sz w:val="28"/>
                <w:szCs w:val="28"/>
              </w:rPr>
            </w:pPr>
            <w:r w:rsidRPr="007028E7">
              <w:rPr>
                <w:rFonts w:cs="Arial"/>
                <w:b/>
                <w:vanish/>
                <w:szCs w:val="28"/>
              </w:rPr>
              <w:fldChar w:fldCharType="begin"/>
            </w:r>
            <w:r w:rsidRPr="007028E7">
              <w:rPr>
                <w:rFonts w:cs="Arial"/>
                <w:b/>
                <w:vanish/>
                <w:szCs w:val="28"/>
              </w:rPr>
              <w:instrText xml:space="preserve"> QUOTE "FIELD_TITLE" \* MERGEFORMAT </w:instrText>
            </w:r>
            <w:r w:rsidRPr="007028E7">
              <w:rPr>
                <w:rFonts w:cs="Arial"/>
                <w:b/>
                <w:vanish/>
                <w:szCs w:val="28"/>
              </w:rPr>
              <w:fldChar w:fldCharType="separate"/>
            </w:r>
            <w:r w:rsidR="001B2856" w:rsidRPr="007028E7">
              <w:rPr>
                <w:rFonts w:cs="Arial"/>
                <w:b/>
                <w:vanish/>
                <w:szCs w:val="28"/>
              </w:rPr>
              <w:t>FIELD_TITLE</w:t>
            </w:r>
            <w:r w:rsidRPr="007028E7">
              <w:rPr>
                <w:rFonts w:cs="Arial"/>
                <w:b/>
                <w:vanish/>
                <w:szCs w:val="28"/>
              </w:rPr>
              <w:fldChar w:fldCharType="end"/>
            </w:r>
          </w:p>
          <w:p w:rsidR="00DB2AB0" w:rsidRPr="007028E7" w:rsidRDefault="00DB2AB0" w:rsidP="00F56B72">
            <w:pPr>
              <w:rPr>
                <w:vanish/>
              </w:rPr>
            </w:pPr>
          </w:p>
        </w:tc>
      </w:tr>
    </w:tbl>
    <w:p w:rsidR="00DB2AB0" w:rsidRDefault="00DB2AB0" w:rsidP="00DB2AB0">
      <w:pPr>
        <w:rPr>
          <w:vanish/>
        </w:rPr>
      </w:pPr>
      <w:r w:rsidRPr="00752FDC">
        <w:rPr>
          <w:vanish/>
        </w:rPr>
        <w:t>&lt;/TITLE_ONLY_</w:t>
      </w:r>
      <w:r>
        <w:rPr>
          <w:vanish/>
        </w:rPr>
        <w:t>SUBNUMBER_</w:t>
      </w:r>
      <w:r w:rsidRPr="00752FDC">
        <w:rPr>
          <w:vanish/>
        </w:rPr>
        <w:t>LAYOUT_SECTION&gt;</w:t>
      </w:r>
    </w:p>
    <w:p w:rsidR="00DB2AB0" w:rsidRDefault="00DB2AB0" w:rsidP="00D51BD3">
      <w:pPr>
        <w:rPr>
          <w:vanish/>
        </w:rPr>
      </w:pPr>
    </w:p>
    <w:sectPr w:rsidR="00DB2AB0" w:rsidSect="006C425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56" w:rsidRDefault="001B2856">
      <w:r>
        <w:separator/>
      </w:r>
    </w:p>
  </w:endnote>
  <w:endnote w:type="continuationSeparator" w:id="0">
    <w:p w:rsidR="001B2856" w:rsidRDefault="001B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TT543CA0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0" w:rsidRDefault="00453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12" w:rsidRDefault="00525112">
    <w:pPr>
      <w:pStyle w:val="Footer"/>
      <w:jc w:val="center"/>
    </w:pPr>
  </w:p>
  <w:p w:rsidR="004D03E3" w:rsidRDefault="004D0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F4" w:rsidRDefault="0066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56" w:rsidRDefault="001B2856">
      <w:r>
        <w:separator/>
      </w:r>
    </w:p>
  </w:footnote>
  <w:footnote w:type="continuationSeparator" w:id="0">
    <w:p w:rsidR="001B2856" w:rsidRDefault="001B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0" w:rsidRDefault="00453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0" w:rsidRDefault="00453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EB9"/>
    <w:multiLevelType w:val="hybridMultilevel"/>
    <w:tmpl w:val="FAA4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8198F"/>
    <w:multiLevelType w:val="hybridMultilevel"/>
    <w:tmpl w:val="1D640CA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5">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386051"/>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09B57A5"/>
    <w:multiLevelType w:val="hybridMultilevel"/>
    <w:tmpl w:val="30EC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B1D95"/>
    <w:multiLevelType w:val="hybridMultilevel"/>
    <w:tmpl w:val="D07CA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373213"/>
    <w:multiLevelType w:val="hybridMultilevel"/>
    <w:tmpl w:val="83D4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9656E0"/>
    <w:multiLevelType w:val="hybridMultilevel"/>
    <w:tmpl w:val="4F6E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CB33398"/>
    <w:multiLevelType w:val="hybridMultilevel"/>
    <w:tmpl w:val="BE2ADD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6"/>
  </w:num>
  <w:num w:numId="2">
    <w:abstractNumId w:val="14"/>
  </w:num>
  <w:num w:numId="3">
    <w:abstractNumId w:val="34"/>
  </w:num>
  <w:num w:numId="4">
    <w:abstractNumId w:val="16"/>
    <w:lvlOverride w:ilvl="0">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5"/>
  </w:num>
  <w:num w:numId="9">
    <w:abstractNumId w:val="7"/>
  </w:num>
  <w:num w:numId="10">
    <w:abstractNumId w:val="15"/>
  </w:num>
  <w:num w:numId="11">
    <w:abstractNumId w:val="30"/>
  </w:num>
  <w:num w:numId="12">
    <w:abstractNumId w:val="21"/>
  </w:num>
  <w:num w:numId="13">
    <w:abstractNumId w:val="20"/>
  </w:num>
  <w:num w:numId="14">
    <w:abstractNumId w:val="10"/>
  </w:num>
  <w:num w:numId="15">
    <w:abstractNumId w:val="33"/>
  </w:num>
  <w:num w:numId="16">
    <w:abstractNumId w:val="31"/>
  </w:num>
  <w:num w:numId="17">
    <w:abstractNumId w:val="2"/>
  </w:num>
  <w:num w:numId="18">
    <w:abstractNumId w:val="3"/>
  </w:num>
  <w:num w:numId="19">
    <w:abstractNumId w:val="28"/>
  </w:num>
  <w:num w:numId="20">
    <w:abstractNumId w:val="26"/>
  </w:num>
  <w:num w:numId="21">
    <w:abstractNumId w:val="13"/>
  </w:num>
  <w:num w:numId="22">
    <w:abstractNumId w:val="25"/>
  </w:num>
  <w:num w:numId="23">
    <w:abstractNumId w:val="24"/>
  </w:num>
  <w:num w:numId="24">
    <w:abstractNumId w:val="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lvlOverride w:ilvl="0">
      <w:startOverride w:val="1"/>
    </w:lvlOverride>
  </w:num>
  <w:num w:numId="29">
    <w:abstractNumId w:val="6"/>
  </w:num>
  <w:num w:numId="30">
    <w:abstractNumId w:val="27"/>
  </w:num>
  <w:num w:numId="31">
    <w:abstractNumId w:val="35"/>
  </w:num>
  <w:num w:numId="32">
    <w:abstractNumId w:val="9"/>
  </w:num>
  <w:num w:numId="33">
    <w:abstractNumId w:val="11"/>
  </w:num>
  <w:num w:numId="34">
    <w:abstractNumId w:val="1"/>
  </w:num>
  <w:num w:numId="35">
    <w:abstractNumId w:val="36"/>
  </w:num>
  <w:num w:numId="36">
    <w:abstractNumId w:val="19"/>
  </w:num>
  <w:num w:numId="37">
    <w:abstractNumId w:val="37"/>
  </w:num>
  <w:num w:numId="38">
    <w:abstractNumId w:val="18"/>
  </w:num>
  <w:num w:numId="39">
    <w:abstractNumId w:val="18"/>
  </w:num>
  <w:num w:numId="40">
    <w:abstractNumId w:val="1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olesList" w:val=" "/>
    <w:docVar w:name="ChairPresentShortRolesList" w:val=" "/>
    <w:docVar w:name="CoopteeVotingPresentRepresentingShortCells" w:val=" "/>
    <w:docVar w:name="GuestsInattendanceRepresentingList" w:val=" "/>
    <w:docVar w:name="MembersApologiesShortList" w:val="G Driver"/>
    <w:docVar w:name="STRICTMEMBERPRESENTSHORTCOLNO1OF2ROWS" w:val="D Borrow_x000d_M Green_x000d_N Penney"/>
    <w:docVar w:name="STRICTMEMBERPRESENTSHORTCOLNO2OF2ROWS" w:val="M Tomlinson_x000d_B Winlow_x000d_Mrs L Oades"/>
  </w:docVars>
  <w:rsids>
    <w:rsidRoot w:val="001B2856"/>
    <w:rsid w:val="00013D7E"/>
    <w:rsid w:val="000143EF"/>
    <w:rsid w:val="00032C10"/>
    <w:rsid w:val="00033EED"/>
    <w:rsid w:val="00040907"/>
    <w:rsid w:val="00070CD5"/>
    <w:rsid w:val="00073491"/>
    <w:rsid w:val="000C57B5"/>
    <w:rsid w:val="000D3D1D"/>
    <w:rsid w:val="000F462E"/>
    <w:rsid w:val="000F6614"/>
    <w:rsid w:val="00114C59"/>
    <w:rsid w:val="0013003C"/>
    <w:rsid w:val="001511A3"/>
    <w:rsid w:val="00193AED"/>
    <w:rsid w:val="001B2856"/>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33277A"/>
    <w:rsid w:val="00336D9A"/>
    <w:rsid w:val="00340D17"/>
    <w:rsid w:val="00341F78"/>
    <w:rsid w:val="00346A85"/>
    <w:rsid w:val="0036218A"/>
    <w:rsid w:val="00371163"/>
    <w:rsid w:val="00374300"/>
    <w:rsid w:val="00376804"/>
    <w:rsid w:val="00387884"/>
    <w:rsid w:val="003928AF"/>
    <w:rsid w:val="003B6B81"/>
    <w:rsid w:val="003C201A"/>
    <w:rsid w:val="003C25CA"/>
    <w:rsid w:val="00400400"/>
    <w:rsid w:val="004051E3"/>
    <w:rsid w:val="0043219D"/>
    <w:rsid w:val="00443345"/>
    <w:rsid w:val="00453E80"/>
    <w:rsid w:val="004B70F3"/>
    <w:rsid w:val="004B7B54"/>
    <w:rsid w:val="004D03E3"/>
    <w:rsid w:val="004D31B5"/>
    <w:rsid w:val="004E114D"/>
    <w:rsid w:val="004F0654"/>
    <w:rsid w:val="004F6115"/>
    <w:rsid w:val="00502592"/>
    <w:rsid w:val="005172C3"/>
    <w:rsid w:val="00525112"/>
    <w:rsid w:val="00534CC8"/>
    <w:rsid w:val="005375E8"/>
    <w:rsid w:val="00586B02"/>
    <w:rsid w:val="00595FC2"/>
    <w:rsid w:val="005A2F74"/>
    <w:rsid w:val="005B27C8"/>
    <w:rsid w:val="005F63C8"/>
    <w:rsid w:val="00601FDE"/>
    <w:rsid w:val="00624279"/>
    <w:rsid w:val="0062435E"/>
    <w:rsid w:val="00636E88"/>
    <w:rsid w:val="0065357E"/>
    <w:rsid w:val="006645F4"/>
    <w:rsid w:val="00666349"/>
    <w:rsid w:val="00692547"/>
    <w:rsid w:val="006A290B"/>
    <w:rsid w:val="006B6AED"/>
    <w:rsid w:val="006C425F"/>
    <w:rsid w:val="006D5FB9"/>
    <w:rsid w:val="006E4C38"/>
    <w:rsid w:val="00700F2D"/>
    <w:rsid w:val="007028E7"/>
    <w:rsid w:val="00702AC6"/>
    <w:rsid w:val="007051A6"/>
    <w:rsid w:val="00730878"/>
    <w:rsid w:val="007331A4"/>
    <w:rsid w:val="00752FDC"/>
    <w:rsid w:val="007577E1"/>
    <w:rsid w:val="00760B88"/>
    <w:rsid w:val="00762168"/>
    <w:rsid w:val="007664C9"/>
    <w:rsid w:val="00785050"/>
    <w:rsid w:val="0079296E"/>
    <w:rsid w:val="007B5FD3"/>
    <w:rsid w:val="007B62B5"/>
    <w:rsid w:val="007B7F0E"/>
    <w:rsid w:val="007E5DD9"/>
    <w:rsid w:val="0081542E"/>
    <w:rsid w:val="00817DC5"/>
    <w:rsid w:val="00824D91"/>
    <w:rsid w:val="008279FC"/>
    <w:rsid w:val="00841443"/>
    <w:rsid w:val="008669AF"/>
    <w:rsid w:val="00882367"/>
    <w:rsid w:val="008C32D3"/>
    <w:rsid w:val="008D00A6"/>
    <w:rsid w:val="008D1B73"/>
    <w:rsid w:val="008F3B8E"/>
    <w:rsid w:val="00927CC2"/>
    <w:rsid w:val="00960EDE"/>
    <w:rsid w:val="00983E6B"/>
    <w:rsid w:val="009A5D24"/>
    <w:rsid w:val="009C0A02"/>
    <w:rsid w:val="009D36E6"/>
    <w:rsid w:val="00A16C67"/>
    <w:rsid w:val="00A30FCC"/>
    <w:rsid w:val="00A31EA0"/>
    <w:rsid w:val="00A31EA8"/>
    <w:rsid w:val="00A46B07"/>
    <w:rsid w:val="00A57B86"/>
    <w:rsid w:val="00A64001"/>
    <w:rsid w:val="00A67A56"/>
    <w:rsid w:val="00A935A4"/>
    <w:rsid w:val="00AE15D2"/>
    <w:rsid w:val="00AE7005"/>
    <w:rsid w:val="00AF5C37"/>
    <w:rsid w:val="00B3149E"/>
    <w:rsid w:val="00B32AEE"/>
    <w:rsid w:val="00B87546"/>
    <w:rsid w:val="00BA4243"/>
    <w:rsid w:val="00BC0BF3"/>
    <w:rsid w:val="00BC1A62"/>
    <w:rsid w:val="00BE3E1E"/>
    <w:rsid w:val="00C265A2"/>
    <w:rsid w:val="00C3646A"/>
    <w:rsid w:val="00C44AC8"/>
    <w:rsid w:val="00C74C50"/>
    <w:rsid w:val="00C8303F"/>
    <w:rsid w:val="00CB578B"/>
    <w:rsid w:val="00CC5CA5"/>
    <w:rsid w:val="00CD63DC"/>
    <w:rsid w:val="00CD78BD"/>
    <w:rsid w:val="00D21D3B"/>
    <w:rsid w:val="00D51BD3"/>
    <w:rsid w:val="00D62D62"/>
    <w:rsid w:val="00D62F86"/>
    <w:rsid w:val="00D66D7D"/>
    <w:rsid w:val="00D71CDE"/>
    <w:rsid w:val="00D75BE8"/>
    <w:rsid w:val="00DA6EF1"/>
    <w:rsid w:val="00DB2AB0"/>
    <w:rsid w:val="00DB42C2"/>
    <w:rsid w:val="00E051A4"/>
    <w:rsid w:val="00E9407F"/>
    <w:rsid w:val="00EA4DB6"/>
    <w:rsid w:val="00EB4612"/>
    <w:rsid w:val="00EF24E9"/>
    <w:rsid w:val="00F56B72"/>
    <w:rsid w:val="00F628D2"/>
    <w:rsid w:val="00F65413"/>
    <w:rsid w:val="00F86F67"/>
    <w:rsid w:val="00F94E66"/>
    <w:rsid w:val="00F95703"/>
    <w:rsid w:val="00FA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79FA890-2693-48D2-9066-BF405362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62435E"/>
    <w:pPr>
      <w:ind w:left="720"/>
      <w:contextualSpacing/>
      <w:jc w:val="both"/>
    </w:pPr>
    <w:rPr>
      <w:bCs w:val="0"/>
      <w:lang w:eastAsia="en-GB"/>
    </w:rPr>
  </w:style>
  <w:style w:type="character" w:styleId="FollowedHyperlink">
    <w:name w:val="FollowedHyperlink"/>
    <w:basedOn w:val="DefaultParagraphFont"/>
    <w:semiHidden/>
    <w:unhideWhenUsed/>
    <w:rsid w:val="00130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10376105">
      <w:bodyDiv w:val="1"/>
      <w:marLeft w:val="0"/>
      <w:marRight w:val="0"/>
      <w:marTop w:val="0"/>
      <w:marBottom w:val="0"/>
      <w:divBdr>
        <w:top w:val="none" w:sz="0" w:space="0" w:color="auto"/>
        <w:left w:val="none" w:sz="0" w:space="0" w:color="auto"/>
        <w:bottom w:val="none" w:sz="0" w:space="0" w:color="auto"/>
        <w:right w:val="none" w:sz="0" w:space="0" w:color="auto"/>
      </w:divBdr>
    </w:div>
    <w:div w:id="851064230">
      <w:bodyDiv w:val="1"/>
      <w:marLeft w:val="0"/>
      <w:marRight w:val="0"/>
      <w:marTop w:val="0"/>
      <w:marBottom w:val="0"/>
      <w:divBdr>
        <w:top w:val="none" w:sz="0" w:space="0" w:color="auto"/>
        <w:left w:val="none" w:sz="0" w:space="0" w:color="auto"/>
        <w:bottom w:val="none" w:sz="0" w:space="0" w:color="auto"/>
        <w:right w:val="none" w:sz="0" w:space="0" w:color="auto"/>
      </w:divBdr>
    </w:div>
    <w:div w:id="880361076">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19825992">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00257891">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101291956">
      <w:bodyDiv w:val="1"/>
      <w:marLeft w:val="0"/>
      <w:marRight w:val="0"/>
      <w:marTop w:val="0"/>
      <w:marBottom w:val="0"/>
      <w:divBdr>
        <w:top w:val="none" w:sz="0" w:space="0" w:color="auto"/>
        <w:left w:val="none" w:sz="0" w:space="0" w:color="auto"/>
        <w:bottom w:val="none" w:sz="0" w:space="0" w:color="auto"/>
        <w:right w:val="none" w:sz="0" w:space="0" w:color="auto"/>
      </w:divBdr>
    </w:div>
    <w:div w:id="21041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h.mynott@lanca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84E9-EC09-4508-AD03-D55A67BA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1187</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Mulligan, Janet</cp:lastModifiedBy>
  <cp:revision>9</cp:revision>
  <cp:lastPrinted>1900-12-31T23:00:00Z</cp:lastPrinted>
  <dcterms:created xsi:type="dcterms:W3CDTF">2014-07-08T14:45:00Z</dcterms:created>
  <dcterms:modified xsi:type="dcterms:W3CDTF">2014-07-09T08:51:00Z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Member Officer Working Group - Political Governance Structures</vt:lpwstr>
  </property>
  <property fmtid="{D5CDD505-2E9C-101B-9397-08002B2CF9AE}" pid="3" name="MeetingDate">
    <vt:lpwstr>Thursday, 19 June 2014</vt:lpwstr>
  </property>
  <property fmtid="{D5CDD505-2E9C-101B-9397-08002B2CF9AE}" pid="4" name="MeetingContact">
    <vt:lpwstr>Roy Jones</vt:lpwstr>
  </property>
  <property fmtid="{D5CDD505-2E9C-101B-9397-08002B2CF9AE}" pid="5" name="MeetingLocation">
    <vt:lpwstr>Cabinet Room 'B' - The Diamond Jubilee Room, County Hall, Preston</vt:lpwstr>
  </property>
  <property fmtid="{D5CDD505-2E9C-101B-9397-08002B2CF9AE}" pid="6" name="MeetingTime">
    <vt:lpwstr>1.00 pm</vt:lpwstr>
  </property>
  <property fmtid="{D5CDD505-2E9C-101B-9397-08002B2CF9AE}" pid="7" name="MeetingContact_2">
    <vt:lpwstr>Tel: 01772 533619 Email: roy.jones@lancashire.gov.uk</vt:lpwstr>
  </property>
  <property fmtid="{D5CDD505-2E9C-101B-9397-08002B2CF9AE}" pid="8" name="MeetingDateLegal">
    <vt:lpwstr>Thursday, 19th June, 2014</vt:lpwstr>
  </property>
  <property fmtid="{D5CDD505-2E9C-101B-9397-08002B2CF9AE}" pid="9" name="ChairPresentShortRolesList">
    <vt:lpwstr/>
  </property>
  <property fmtid="{D5CDD505-2E9C-101B-9397-08002B2CF9AE}" pid="10" name="GuestsInattendanceRepresentingList">
    <vt:lpwstr/>
  </property>
  <property fmtid="{D5CDD505-2E9C-101B-9397-08002B2CF9AE}" pid="11" name="MembersApologiesShortList">
    <vt:lpwstr>G Driver</vt:lpwstr>
  </property>
  <property fmtid="{D5CDD505-2E9C-101B-9397-08002B2CF9AE}" pid="12" name="ChairPresentRolesList">
    <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